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7D" w:rsidRDefault="007F397D" w:rsidP="007F397D">
      <w:pPr>
        <w:shd w:val="clear" w:color="auto" w:fill="FFFFFF"/>
        <w:ind w:left="-3395" w:firstLine="12184"/>
        <w:rPr>
          <w:sz w:val="28"/>
          <w:szCs w:val="28"/>
        </w:rPr>
      </w:pPr>
    </w:p>
    <w:p w:rsidR="00C04FDF" w:rsidRDefault="000E720A" w:rsidP="007F397D">
      <w:pPr>
        <w:shd w:val="clear" w:color="auto" w:fill="FFFFFF"/>
        <w:ind w:left="8931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04FDF" w:rsidRPr="009C1C93" w:rsidRDefault="00C04FDF" w:rsidP="007F397D">
      <w:pPr>
        <w:shd w:val="clear" w:color="auto" w:fill="FFFFFF"/>
        <w:ind w:left="8931" w:firstLine="13041"/>
        <w:jc w:val="right"/>
        <w:rPr>
          <w:sz w:val="28"/>
          <w:szCs w:val="28"/>
        </w:rPr>
      </w:pPr>
    </w:p>
    <w:p w:rsidR="004139CB" w:rsidRDefault="00C04FDF" w:rsidP="007F397D">
      <w:pPr>
        <w:ind w:left="8931"/>
        <w:rPr>
          <w:sz w:val="28"/>
          <w:szCs w:val="28"/>
        </w:rPr>
      </w:pPr>
      <w:r w:rsidRPr="009C1C93">
        <w:rPr>
          <w:sz w:val="28"/>
          <w:szCs w:val="28"/>
        </w:rPr>
        <w:t>к границам</w:t>
      </w:r>
    </w:p>
    <w:p w:rsidR="00C04FDF" w:rsidRPr="00C70C3D" w:rsidRDefault="00C04FDF" w:rsidP="00C04FDF">
      <w:pPr>
        <w:shd w:val="clear" w:color="auto" w:fill="FFFFFF"/>
        <w:spacing w:before="240"/>
        <w:jc w:val="center"/>
        <w:rPr>
          <w:b/>
          <w:sz w:val="28"/>
          <w:szCs w:val="28"/>
        </w:rPr>
      </w:pPr>
      <w:r w:rsidRPr="00C70C3D">
        <w:rPr>
          <w:b/>
          <w:sz w:val="28"/>
          <w:szCs w:val="28"/>
        </w:rPr>
        <w:t>СХЕМА</w:t>
      </w:r>
    </w:p>
    <w:p w:rsidR="003F35E6" w:rsidRDefault="00C04FDF" w:rsidP="00C04FDF">
      <w:pPr>
        <w:jc w:val="center"/>
        <w:rPr>
          <w:b/>
          <w:sz w:val="28"/>
          <w:szCs w:val="28"/>
        </w:rPr>
      </w:pPr>
      <w:r w:rsidRPr="00C70C3D">
        <w:rPr>
          <w:b/>
          <w:sz w:val="28"/>
          <w:szCs w:val="28"/>
        </w:rPr>
        <w:t xml:space="preserve">границ территории памятника природы регионального </w:t>
      </w:r>
      <w:r w:rsidRPr="004F3F01">
        <w:rPr>
          <w:b/>
          <w:sz w:val="28"/>
          <w:szCs w:val="28"/>
        </w:rPr>
        <w:t xml:space="preserve">значения </w:t>
      </w:r>
    </w:p>
    <w:p w:rsidR="00C04FDF" w:rsidRDefault="00C04FDF" w:rsidP="00C04FDF">
      <w:pPr>
        <w:jc w:val="center"/>
        <w:rPr>
          <w:b/>
          <w:sz w:val="28"/>
          <w:szCs w:val="28"/>
        </w:rPr>
      </w:pPr>
      <w:r w:rsidRPr="004F3F01">
        <w:rPr>
          <w:b/>
          <w:sz w:val="28"/>
          <w:szCs w:val="28"/>
        </w:rPr>
        <w:t>«</w:t>
      </w:r>
      <w:r w:rsidR="003F35E6">
        <w:rPr>
          <w:rFonts w:eastAsia="MS Mincho"/>
          <w:b/>
          <w:sz w:val="28"/>
          <w:szCs w:val="28"/>
        </w:rPr>
        <w:t>Дендро</w:t>
      </w:r>
      <w:r w:rsidR="0058510E">
        <w:rPr>
          <w:rFonts w:eastAsia="MS Mincho"/>
          <w:b/>
          <w:sz w:val="28"/>
          <w:szCs w:val="28"/>
        </w:rPr>
        <w:t>парк лесоводов Кировской области</w:t>
      </w:r>
      <w:r w:rsidRPr="004F3F01">
        <w:rPr>
          <w:b/>
          <w:sz w:val="28"/>
          <w:szCs w:val="28"/>
        </w:rPr>
        <w:t>»</w:t>
      </w:r>
    </w:p>
    <w:p w:rsidR="00C04FDF" w:rsidRDefault="00C04FDF" w:rsidP="00C04FDF">
      <w:pPr>
        <w:jc w:val="center"/>
        <w:rPr>
          <w:b/>
          <w:sz w:val="28"/>
          <w:szCs w:val="28"/>
        </w:rPr>
      </w:pPr>
    </w:p>
    <w:p w:rsidR="00C04FDF" w:rsidRDefault="003F35E6" w:rsidP="00C04FDF">
      <w:pPr>
        <w:jc w:val="center"/>
      </w:pPr>
      <w:bookmarkStart w:id="0" w:name="_GoBack"/>
      <w:r>
        <w:rPr>
          <w:noProof/>
        </w:rPr>
        <w:drawing>
          <wp:inline distT="0" distB="0" distL="0" distR="0" wp14:anchorId="3660A411" wp14:editId="1EE6A6D4">
            <wp:extent cx="6255385" cy="618172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53"/>
                    <a:stretch/>
                  </pic:blipFill>
                  <pic:spPr bwMode="auto">
                    <a:xfrm>
                      <a:off x="0" y="0"/>
                      <a:ext cx="6255385" cy="6181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04FDF" w:rsidRDefault="00C04FDF" w:rsidP="00C04FDF">
      <w:pPr>
        <w:jc w:val="center"/>
      </w:pPr>
    </w:p>
    <w:p w:rsidR="00C04FDF" w:rsidRDefault="00C04FDF" w:rsidP="00C04FDF">
      <w:pPr>
        <w:jc w:val="center"/>
      </w:pPr>
    </w:p>
    <w:p w:rsidR="00C04FDF" w:rsidRPr="0058510E" w:rsidRDefault="00C04FDF" w:rsidP="0058510E">
      <w:pPr>
        <w:shd w:val="clear" w:color="auto" w:fill="FFFFFF"/>
        <w:tabs>
          <w:tab w:val="left" w:pos="9615"/>
        </w:tabs>
        <w:spacing w:after="120"/>
        <w:ind w:left="851" w:hanging="567"/>
        <w:jc w:val="both"/>
        <w:rPr>
          <w:sz w:val="24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B66A9" wp14:editId="7CEE2AE5">
                <wp:simplePos x="0" y="0"/>
                <wp:positionH relativeFrom="column">
                  <wp:posOffset>195580</wp:posOffset>
                </wp:positionH>
                <wp:positionV relativeFrom="paragraph">
                  <wp:posOffset>103257</wp:posOffset>
                </wp:positionV>
                <wp:extent cx="249382" cy="0"/>
                <wp:effectExtent l="0" t="0" r="3683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382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0E75EC" id="Прямая соединительная линия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pt,8.15pt" to="35.0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" strokecolor="red" strokeweight="1.5pt">
                <v:stroke joinstyle="miter"/>
              </v:line>
            </w:pict>
          </mc:Fallback>
        </mc:AlternateContent>
      </w:r>
      <w:r w:rsidR="0058510E">
        <w:rPr>
          <w:sz w:val="28"/>
          <w:szCs w:val="28"/>
        </w:rPr>
        <w:t xml:space="preserve">       </w:t>
      </w:r>
      <w:r w:rsidR="0058510E" w:rsidRPr="0058510E">
        <w:rPr>
          <w:spacing w:val="18"/>
          <w:sz w:val="28"/>
          <w:szCs w:val="28"/>
        </w:rPr>
        <w:t xml:space="preserve"> </w:t>
      </w:r>
      <w:r w:rsidRPr="0058510E">
        <w:rPr>
          <w:sz w:val="24"/>
          <w:szCs w:val="28"/>
        </w:rPr>
        <w:t>Границы территории памятника природы регионального значения «</w:t>
      </w:r>
      <w:r w:rsidR="003F35E6" w:rsidRPr="0058510E">
        <w:rPr>
          <w:sz w:val="24"/>
          <w:szCs w:val="28"/>
        </w:rPr>
        <w:t xml:space="preserve">Дендропарк лесоводов </w:t>
      </w:r>
      <w:r w:rsidR="0058510E">
        <w:rPr>
          <w:sz w:val="24"/>
          <w:szCs w:val="28"/>
        </w:rPr>
        <w:t xml:space="preserve">   </w:t>
      </w:r>
      <w:r w:rsidR="003F35E6" w:rsidRPr="0058510E">
        <w:rPr>
          <w:sz w:val="24"/>
          <w:szCs w:val="28"/>
        </w:rPr>
        <w:t>Кировской области</w:t>
      </w:r>
      <w:r w:rsidR="00041D4B" w:rsidRPr="0058510E">
        <w:rPr>
          <w:sz w:val="24"/>
          <w:szCs w:val="28"/>
        </w:rPr>
        <w:t>».</w:t>
      </w:r>
    </w:p>
    <w:p w:rsidR="0058510E" w:rsidRPr="00C86782" w:rsidRDefault="0058510E" w:rsidP="0058510E">
      <w:pPr>
        <w:shd w:val="clear" w:color="auto" w:fill="FFFFFF"/>
        <w:tabs>
          <w:tab w:val="left" w:pos="993"/>
          <w:tab w:val="left" w:pos="9615"/>
        </w:tabs>
        <w:spacing w:after="480"/>
        <w:ind w:left="284"/>
        <w:jc w:val="both"/>
        <w:rPr>
          <w:sz w:val="28"/>
          <w:szCs w:val="2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58510E">
        <w:rPr>
          <w:color w:val="92D050"/>
          <w:spacing w:val="6"/>
          <w:sz w:val="24"/>
          <w:szCs w:val="28"/>
        </w:rPr>
        <w:t xml:space="preserve">• </w:t>
      </w:r>
      <w:r w:rsidRPr="0058510E">
        <w:rPr>
          <w:color w:val="FFFF00"/>
          <w:sz w:val="24"/>
          <w:szCs w:val="2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50</w:t>
      </w:r>
      <w:r w:rsidRPr="00C86782">
        <w:rPr>
          <w:sz w:val="24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8510E">
        <w:rPr>
          <w:spacing w:val="24"/>
          <w:sz w:val="24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86782">
        <w:rPr>
          <w:sz w:val="24"/>
          <w:szCs w:val="28"/>
          <w14:textOutline w14:w="9525" w14:cap="rnd" w14:cmpd="sng" w14:algn="ctr">
            <w14:noFill/>
            <w14:prstDash w14:val="solid"/>
            <w14:bevel/>
          </w14:textOutline>
        </w:rPr>
        <w:t>Номер поворотной точки.</w:t>
      </w:r>
    </w:p>
    <w:p w:rsidR="00C04FDF" w:rsidRPr="00025D1B" w:rsidRDefault="00C04FDF" w:rsidP="00C04FDF">
      <w:pPr>
        <w:shd w:val="clear" w:color="auto" w:fill="FFFFFF"/>
        <w:tabs>
          <w:tab w:val="left" w:pos="9615"/>
        </w:tabs>
        <w:spacing w:after="720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04FDF" w:rsidRPr="00025D1B" w:rsidSect="003F35E6">
      <w:headerReference w:type="default" r:id="rId8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2A2" w:rsidRDefault="004A12A2" w:rsidP="000E720A">
      <w:r>
        <w:separator/>
      </w:r>
    </w:p>
  </w:endnote>
  <w:endnote w:type="continuationSeparator" w:id="0">
    <w:p w:rsidR="004A12A2" w:rsidRDefault="004A12A2" w:rsidP="000E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2A2" w:rsidRDefault="004A12A2" w:rsidP="000E720A">
      <w:r>
        <w:separator/>
      </w:r>
    </w:p>
  </w:footnote>
  <w:footnote w:type="continuationSeparator" w:id="0">
    <w:p w:rsidR="004A12A2" w:rsidRDefault="004A12A2" w:rsidP="000E7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20A" w:rsidRPr="000E720A" w:rsidRDefault="004D6CF9" w:rsidP="000E720A">
    <w:pPr>
      <w:pStyle w:val="a3"/>
      <w:jc w:val="center"/>
      <w:rPr>
        <w:sz w:val="28"/>
      </w:rPr>
    </w:pPr>
    <w:r>
      <w:rPr>
        <w:sz w:val="28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DF"/>
    <w:rsid w:val="00041D4B"/>
    <w:rsid w:val="0005535A"/>
    <w:rsid w:val="000E720A"/>
    <w:rsid w:val="00176089"/>
    <w:rsid w:val="003C3C2C"/>
    <w:rsid w:val="003F35E6"/>
    <w:rsid w:val="004139CB"/>
    <w:rsid w:val="004A12A2"/>
    <w:rsid w:val="004D6CF9"/>
    <w:rsid w:val="0058510E"/>
    <w:rsid w:val="007F397D"/>
    <w:rsid w:val="00826094"/>
    <w:rsid w:val="008A27F2"/>
    <w:rsid w:val="00B24F56"/>
    <w:rsid w:val="00C0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2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72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E72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72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72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720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2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72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E72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72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72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72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Avdeeva</dc:creator>
  <cp:keywords/>
  <dc:description/>
  <cp:lastModifiedBy>slobodina_ai</cp:lastModifiedBy>
  <cp:revision>6</cp:revision>
  <cp:lastPrinted>2020-01-23T06:49:00Z</cp:lastPrinted>
  <dcterms:created xsi:type="dcterms:W3CDTF">2020-03-04T12:07:00Z</dcterms:created>
  <dcterms:modified xsi:type="dcterms:W3CDTF">2020-04-27T11:30:00Z</dcterms:modified>
</cp:coreProperties>
</file>